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51213734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</w:t>
      </w:r>
      <w:r w:rsidR="00F141B0">
        <w:rPr>
          <w:rFonts w:cs="Arial"/>
          <w:w w:val="105"/>
          <w:szCs w:val="22"/>
        </w:rPr>
        <w:t xml:space="preserve"> and existing</w:t>
      </w:r>
      <w:r w:rsidR="00DA0F34">
        <w:rPr>
          <w:rFonts w:cs="Arial"/>
          <w:w w:val="105"/>
          <w:szCs w:val="22"/>
        </w:rPr>
        <w:t xml:space="preserve">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49C41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="00306C38">
        <w:rPr>
          <w:rFonts w:cs="Arial"/>
          <w:bCs/>
          <w:szCs w:val="22"/>
        </w:rPr>
        <w:t>/ PREINSTALLATION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6FAC0B6B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="00306C38">
        <w:rPr>
          <w:rFonts w:cs="Arial"/>
          <w:szCs w:val="22"/>
        </w:rPr>
        <w:t>/ preinstallation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</w:t>
      </w:r>
      <w:r w:rsidR="00306C38">
        <w:rPr>
          <w:rFonts w:cs="Arial"/>
          <w:szCs w:val="22"/>
        </w:rPr>
        <w:t>/ preinstallation</w:t>
      </w:r>
      <w:r w:rsidR="0008667A">
        <w:rPr>
          <w:rFonts w:cs="Arial"/>
          <w:szCs w:val="22"/>
        </w:rPr>
        <w:t xml:space="preserve"> meeting for concrete placement to discuss the requirements for </w:t>
      </w:r>
      <w:r w:rsidR="000762FC">
        <w:rPr>
          <w:rFonts w:cs="Arial"/>
          <w:szCs w:val="22"/>
        </w:rPr>
        <w:t xml:space="preserve">concrete member </w:t>
      </w:r>
      <w:r w:rsidR="0008667A">
        <w:rPr>
          <w:rFonts w:cs="Arial"/>
          <w:szCs w:val="22"/>
        </w:rPr>
        <w:t>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30158FC4" w14:textId="7272121C" w:rsidR="00B05455" w:rsidRPr="00306C38" w:rsidRDefault="00B05455">
      <w:pPr>
        <w:pStyle w:val="PAR1"/>
        <w:rPr>
          <w:rFonts w:eastAsia="Arial"/>
        </w:rPr>
      </w:pPr>
      <w:r w:rsidRPr="009075CB">
        <w:rPr>
          <w:rFonts w:cs="Arial"/>
          <w:w w:val="105"/>
          <w:szCs w:val="22"/>
        </w:rPr>
        <w:lastRenderedPageBreak/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</w:t>
      </w:r>
      <w:r w:rsidR="00306C38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1EAC364" w14:textId="597EEB0F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1556 Standard Test Method for Determining the Apparent Chloride Diffusion Coefficient of Cementitious Mixtures by Bulk Diffusion: Treated, normal strength concrete typically provides at least a 30% reduction of chloride diffusion from untreated concrete</w:t>
      </w:r>
    </w:p>
    <w:p w14:paraId="4A21EB90" w14:textId="2AB64E45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666 Standard Test Method for Resistance of Concrete to Rapid Freezing and Thawing: Treated, normal strength concrete typically provides at least a 40% reduction of freeze/ thaw damage from untreated concrete</w:t>
      </w:r>
    </w:p>
    <w:p w14:paraId="30A21289" w14:textId="7D4A6FEF" w:rsidR="005929A0" w:rsidRPr="00DC4ACE" w:rsidRDefault="005929A0" w:rsidP="00435E39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 w:rsidR="00306C38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r w:rsidRPr="00DC4ACE">
        <w:rPr>
          <w:rFonts w:eastAsia="Arial"/>
        </w:rPr>
        <w:t>concrete 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water vapor from untreated concrete.</w:t>
      </w:r>
    </w:p>
    <w:p w14:paraId="4360723C" w14:textId="5DE3A17F" w:rsidR="00F306F4" w:rsidRPr="00DC4ACE" w:rsidRDefault="005929A0" w:rsidP="00DC4ACE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 w:rsidR="00306C38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lastRenderedPageBreak/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7B38410A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</w:t>
      </w:r>
      <w:r w:rsidR="008064D5">
        <w:rPr>
          <w:rFonts w:eastAsia="Arial" w:cs="Arial"/>
          <w:szCs w:val="22"/>
        </w:rPr>
        <w:t>2</w:t>
      </w:r>
      <w:r w:rsidRPr="009075CB">
        <w:rPr>
          <w:rFonts w:eastAsia="Arial" w:cs="Arial"/>
          <w:szCs w:val="22"/>
        </w:rPr>
        <w:t>–201</w:t>
      </w:r>
      <w:r w:rsidR="008064D5">
        <w:rPr>
          <w:rFonts w:eastAsia="Arial" w:cs="Arial"/>
          <w:szCs w:val="22"/>
        </w:rPr>
        <w:t>7</w:t>
      </w:r>
      <w:r w:rsidRPr="009075CB">
        <w:rPr>
          <w:rFonts w:eastAsia="Arial" w:cs="Arial"/>
          <w:szCs w:val="22"/>
        </w:rPr>
        <w:t>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>Spray-Lock Concrete Protection, LLC, 5959 Shallowford Road, Suite 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sq ft</w:t>
      </w:r>
      <w:r w:rsidR="00AB07A2">
        <w:rPr>
          <w:w w:val="105"/>
        </w:rPr>
        <w:t xml:space="preserve"> (9.3 sq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4097" w14:textId="77777777" w:rsidR="00E36666" w:rsidRDefault="00E36666">
      <w:r>
        <w:separator/>
      </w:r>
    </w:p>
  </w:endnote>
  <w:endnote w:type="continuationSeparator" w:id="0">
    <w:p w14:paraId="52C39B33" w14:textId="77777777" w:rsidR="00E36666" w:rsidRDefault="00E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827" w14:textId="77777777" w:rsidR="00E36666" w:rsidRDefault="00E36666">
      <w:r>
        <w:separator/>
      </w:r>
    </w:p>
  </w:footnote>
  <w:footnote w:type="continuationSeparator" w:id="0">
    <w:p w14:paraId="7C5562E3" w14:textId="77777777" w:rsidR="00E36666" w:rsidRDefault="00E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56" w14:textId="00B75BE8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621E79">
      <w:t>P3 INDUSTRIAL</w:t>
    </w:r>
    <w:r w:rsidRPr="00856B3B">
      <w:t xml:space="preserve"> GUIDE SPECIFICATION</w:t>
    </w:r>
  </w:p>
  <w:p w14:paraId="44C500EB" w14:textId="0DDAA95D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E819B1">
      <w:t>03/</w:t>
    </w:r>
    <w:r w:rsidR="008064D5">
      <w:t>14</w:t>
    </w:r>
    <w:r w:rsidR="00E819B1">
      <w:t>/202</w:t>
    </w:r>
    <w:r w:rsidR="008064D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762FC"/>
    <w:rsid w:val="0008667A"/>
    <w:rsid w:val="00092595"/>
    <w:rsid w:val="000A62F7"/>
    <w:rsid w:val="000B5171"/>
    <w:rsid w:val="000C76EF"/>
    <w:rsid w:val="000D2AC3"/>
    <w:rsid w:val="000E7467"/>
    <w:rsid w:val="000F2859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019F"/>
    <w:rsid w:val="001E3FAB"/>
    <w:rsid w:val="001F1627"/>
    <w:rsid w:val="001F7DC4"/>
    <w:rsid w:val="001F7ED7"/>
    <w:rsid w:val="00212CB8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06C38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10F8"/>
    <w:rsid w:val="0044549F"/>
    <w:rsid w:val="00445D11"/>
    <w:rsid w:val="0045441D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A6528"/>
    <w:rsid w:val="005B54B0"/>
    <w:rsid w:val="005C06F2"/>
    <w:rsid w:val="005D2BB7"/>
    <w:rsid w:val="0060044B"/>
    <w:rsid w:val="00612508"/>
    <w:rsid w:val="006160D9"/>
    <w:rsid w:val="00621E79"/>
    <w:rsid w:val="006306E7"/>
    <w:rsid w:val="00637133"/>
    <w:rsid w:val="00642409"/>
    <w:rsid w:val="0067093E"/>
    <w:rsid w:val="006921A9"/>
    <w:rsid w:val="00693294"/>
    <w:rsid w:val="006A2678"/>
    <w:rsid w:val="006D66D5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064D5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25FA"/>
    <w:rsid w:val="0094528B"/>
    <w:rsid w:val="009E660A"/>
    <w:rsid w:val="009F1A40"/>
    <w:rsid w:val="00A118C8"/>
    <w:rsid w:val="00A24817"/>
    <w:rsid w:val="00A27402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676F"/>
    <w:rsid w:val="00B66E6D"/>
    <w:rsid w:val="00B74B02"/>
    <w:rsid w:val="00B85FDD"/>
    <w:rsid w:val="00B908CF"/>
    <w:rsid w:val="00BC0B17"/>
    <w:rsid w:val="00BC105F"/>
    <w:rsid w:val="00BD703B"/>
    <w:rsid w:val="00BE3AB0"/>
    <w:rsid w:val="00C02A62"/>
    <w:rsid w:val="00C07EA0"/>
    <w:rsid w:val="00C64790"/>
    <w:rsid w:val="00C667D3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A42"/>
    <w:rsid w:val="00D90C1C"/>
    <w:rsid w:val="00D97DEC"/>
    <w:rsid w:val="00DA0F34"/>
    <w:rsid w:val="00DA3BDE"/>
    <w:rsid w:val="00DA72C2"/>
    <w:rsid w:val="00DB5E04"/>
    <w:rsid w:val="00DC03C4"/>
    <w:rsid w:val="00DC4ACE"/>
    <w:rsid w:val="00DF1CF8"/>
    <w:rsid w:val="00DF5BBE"/>
    <w:rsid w:val="00E30D0F"/>
    <w:rsid w:val="00E36666"/>
    <w:rsid w:val="00E4138D"/>
    <w:rsid w:val="00E702D8"/>
    <w:rsid w:val="00E70983"/>
    <w:rsid w:val="00E819B1"/>
    <w:rsid w:val="00E849D4"/>
    <w:rsid w:val="00E9098F"/>
    <w:rsid w:val="00E95F71"/>
    <w:rsid w:val="00EA1946"/>
    <w:rsid w:val="00EA3A86"/>
    <w:rsid w:val="00EF594A"/>
    <w:rsid w:val="00F04457"/>
    <w:rsid w:val="00F141B0"/>
    <w:rsid w:val="00F24449"/>
    <w:rsid w:val="00F306F4"/>
    <w:rsid w:val="00F447CF"/>
    <w:rsid w:val="00F5587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CCF3-7B3D-5140-8D6D-15D8424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2</cp:revision>
  <cp:lastPrinted>2018-02-07T14:23:00Z</cp:lastPrinted>
  <dcterms:created xsi:type="dcterms:W3CDTF">2022-03-14T17:20:00Z</dcterms:created>
  <dcterms:modified xsi:type="dcterms:W3CDTF">2022-03-14T17:20:00Z</dcterms:modified>
</cp:coreProperties>
</file>